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DF" w:rsidRPr="005A2212" w:rsidRDefault="00A166FB" w:rsidP="005A22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212">
        <w:rPr>
          <w:rFonts w:ascii="Times New Roman" w:hAnsi="Times New Roman" w:cs="Times New Roman"/>
          <w:sz w:val="24"/>
          <w:szCs w:val="24"/>
        </w:rPr>
        <w:t>В соответствии с Планом-графиком проведения ежеквартальных публичных мероприятий по обсуждению результатов правоприменительной практики по государственному контролю министерства культуры Кировской области на 2019-2020 годы 13 ноября 2019 года отделом по делам архивов министерства культуры Кировской области проведено публичное мероприятие по обсуждению результатов правоприменительной практики по государственному контролю в сфере архивного дела  в рамках методического семинара для подконтрольных субъектов министерства культуры Кировской</w:t>
      </w:r>
      <w:proofErr w:type="gramEnd"/>
      <w:r w:rsidRPr="005A2212">
        <w:rPr>
          <w:rFonts w:ascii="Times New Roman" w:hAnsi="Times New Roman" w:cs="Times New Roman"/>
          <w:sz w:val="24"/>
          <w:szCs w:val="24"/>
        </w:rPr>
        <w:t xml:space="preserve"> области с участием кураторов КОГБУ «Центральный государственный архив Кировской области».     </w:t>
      </w:r>
    </w:p>
    <w:p w:rsidR="005A2212" w:rsidRPr="005A2212" w:rsidRDefault="0011251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53A06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https://drive.google.com/open?id=1fpekTEEprLYlYIWygo8Ro9bRu4qF9cct</w:t>
        </w:r>
      </w:hyperlink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– ссылка на мероприятие 13.11.2019</w:t>
      </w:r>
    </w:p>
    <w:sectPr w:rsidR="005A2212" w:rsidRPr="005A2212" w:rsidSect="0052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6FB"/>
    <w:rsid w:val="00112516"/>
    <w:rsid w:val="005256DF"/>
    <w:rsid w:val="005A2212"/>
    <w:rsid w:val="00A166FB"/>
    <w:rsid w:val="00C3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5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fpekTEEprLYlYIWygo8Ro9bRu4qF9c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2019-11-14T12:04:00Z</dcterms:created>
  <dcterms:modified xsi:type="dcterms:W3CDTF">2019-11-14T13:14:00Z</dcterms:modified>
</cp:coreProperties>
</file>